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2958465" cy="2237740"/>
            <wp:effectExtent l="0" t="0" r="0" b="0"/>
            <wp:docPr id="2" name="Рисунок 1" descr="http://astrakhan-24.ru/imagefly/w929-h690/upload/images/2016/august/15/news_15082016_112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strakhan-24.ru/imagefly/w929-h690/upload/images/2016/august/15/news_15082016_1121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22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5F" w:rsidRPr="008B058D" w:rsidRDefault="00C5795F" w:rsidP="00C5795F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Развитие высшей нервной деятельности</w:t>
      </w:r>
      <w:r w:rsidRPr="008B058D">
        <w:rPr>
          <w:rFonts w:ascii="Times New Roman" w:hAnsi="Times New Roman" w:cs="Times New Roman"/>
        </w:rPr>
        <w:t xml:space="preserve">. К 4—5 годам у ребенка возрастает сила нервных процессов, повышается их подвижность. </w:t>
      </w:r>
      <w:r w:rsidRPr="008B058D">
        <w:rPr>
          <w:rFonts w:ascii="Times New Roman" w:hAnsi="Times New Roman" w:cs="Times New Roman"/>
          <w:b/>
          <w:bCs/>
        </w:rPr>
        <w:t>Преобладает процесс возбуждения.</w:t>
      </w:r>
      <w:r w:rsidRPr="008B058D">
        <w:rPr>
          <w:rFonts w:ascii="Times New Roman" w:hAnsi="Times New Roman" w:cs="Times New Roman"/>
        </w:rPr>
        <w:t xml:space="preserve"> При нарушении привычных условий жизни, при утомлении это проявляется в бурных эмоциональных реакциях, несоблюдении правил поведения. Бурные эмоции, суетливость, обилие движений у ребенка свидетельствуют о том, что процесс возбуждения у него преобладает и, сохраняя тенденцию к распространению, может перейти в повышенную нервную возбудимость. Вместе с тем именно к пяти годам усиливается эффективность педагогических воздействий, направленных на концентрацию нервных процессов у детей. </w:t>
      </w:r>
    </w:p>
    <w:p w:rsidR="00C5795F" w:rsidRPr="008B058D" w:rsidRDefault="00C5795F" w:rsidP="00C5795F">
      <w:pPr>
        <w:spacing w:after="0" w:line="240" w:lineRule="exact"/>
        <w:jc w:val="center"/>
        <w:rPr>
          <w:rFonts w:ascii="Times New Roman" w:hAnsi="Times New Roman" w:cs="Times New Roman"/>
        </w:rPr>
      </w:pPr>
      <w:bookmarkStart w:id="0" w:name="id_1c9f918a1835"/>
      <w:bookmarkEnd w:id="0"/>
      <w:r w:rsidRPr="008B058D">
        <w:rPr>
          <w:rFonts w:ascii="Times New Roman" w:hAnsi="Times New Roman" w:cs="Times New Roman"/>
          <w:b/>
          <w:bCs/>
        </w:rPr>
        <w:t>Развитие личности</w:t>
      </w:r>
    </w:p>
    <w:p w:rsidR="00C5795F" w:rsidRPr="008B058D" w:rsidRDefault="00C5795F" w:rsidP="00C5795F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</w:rPr>
        <w:t xml:space="preserve">Чтобы способствовать личностному развитию ребенка 4— 5 лет, необходимо учитывать следующее. </w:t>
      </w:r>
    </w:p>
    <w:p w:rsidR="00C5795F" w:rsidRPr="008B058D" w:rsidRDefault="00C5795F" w:rsidP="00C5795F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Во-первых</w:t>
      </w:r>
      <w:r w:rsidRPr="008B058D">
        <w:rPr>
          <w:rFonts w:ascii="Times New Roman" w:hAnsi="Times New Roman" w:cs="Times New Roman"/>
        </w:rPr>
        <w:t xml:space="preserve">, в этом возрасте уже закладываются основы созидательного отношения к предметному миру. Для этой цели можно использовать те скромные поделки, которые ребенок создает своими руками для игры или в качестве подарка кому-либо. Если взрослый систематически будет подчеркивать, что ребенок сделал что-то сам, что он уже </w:t>
      </w:r>
      <w:r w:rsidRPr="008B058D">
        <w:rPr>
          <w:rFonts w:ascii="Times New Roman" w:hAnsi="Times New Roman" w:cs="Times New Roman"/>
        </w:rPr>
        <w:lastRenderedPageBreak/>
        <w:t xml:space="preserve">многое умеет и сможет для каждого создать атмосферу заслуженного признания и успеха, то удовлетворение, которое при этом станет испытывать ребенок, будет побуждать его и дальше ставить подобные задачи. </w:t>
      </w:r>
    </w:p>
    <w:p w:rsidR="00C5795F" w:rsidRPr="008B058D" w:rsidRDefault="00C5795F" w:rsidP="00C5795F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Во-вторых,</w:t>
      </w:r>
      <w:r w:rsidRPr="008B058D">
        <w:rPr>
          <w:rFonts w:ascii="Times New Roman" w:hAnsi="Times New Roman" w:cs="Times New Roman"/>
        </w:rPr>
        <w:t xml:space="preserve"> в этот период могут возникнуть и подлинно познавательное отношение к миру, бескорыстная потребность в знаниях из интереса и желания знать. Для дальнейшего развития познавательного интереса важно не только давать ребенку новые знания в увлекательной форме, необходимо максимально уважительно относиться к его собственным умственным поискам и их результатам. </w:t>
      </w:r>
    </w:p>
    <w:p w:rsidR="00C5795F" w:rsidRPr="008B058D" w:rsidRDefault="00C5795F" w:rsidP="00C5795F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bCs/>
        </w:rPr>
      </w:pPr>
      <w:r w:rsidRPr="008B058D">
        <w:rPr>
          <w:rFonts w:ascii="Times New Roman" w:hAnsi="Times New Roman" w:cs="Times New Roman"/>
        </w:rPr>
        <w:t xml:space="preserve">На пятом году жизни ребенок уже способен размышлять, не опираясь на непосредственный опыт. У него появляется круг чисто словесных знаний. Оперируя такими знаниями, ребенок может иногда приходить к неправильным выводам, получать логически несовершенные результаты.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себе.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всем, даже неверным, соображениям ребенка. Это не означает, что взрослые должны одобрять любые неправильные мысли и соображения детей. Взрослым следует не оценивать детей, а обсуждать с ними их соображения и возражать им как бы на равных, а не свысока. </w:t>
      </w:r>
    </w:p>
    <w:p w:rsidR="00C5795F" w:rsidRPr="008B058D" w:rsidRDefault="00C5795F" w:rsidP="00C5795F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Отношение к сверстникам</w:t>
      </w:r>
      <w:r w:rsidRPr="008B058D">
        <w:rPr>
          <w:rFonts w:ascii="Times New Roman" w:hAnsi="Times New Roman" w:cs="Times New Roman"/>
        </w:rPr>
        <w:t xml:space="preserve"> в этом возрасте носит еще не очень дифференцированный характер. Дети в основном делятся на «плохих» и «хороших», и эти оценки в очень большой степени зависят от взрослых. Так, большинство детей пятого года жизни считают сверстников плохими потому, что воспитатель делает им замечания за то, что они медленно едят, плохо засыпают и т.п. </w:t>
      </w:r>
      <w:r w:rsidRPr="008B058D">
        <w:rPr>
          <w:rFonts w:ascii="Times New Roman" w:hAnsi="Times New Roman" w:cs="Times New Roman"/>
        </w:rPr>
        <w:lastRenderedPageBreak/>
        <w:t xml:space="preserve">Необходимо иметь в виду, что репутация ребенка в группе, отношение к нему сверстников и его душевное самочувствие могут без всякого умысла со стороны взрослого непоправимо пострадать. </w:t>
      </w:r>
    </w:p>
    <w:p w:rsidR="00C5795F" w:rsidRPr="008B058D" w:rsidRDefault="00C5795F" w:rsidP="00C5795F">
      <w:pPr>
        <w:spacing w:after="0" w:line="240" w:lineRule="exact"/>
        <w:jc w:val="center"/>
        <w:rPr>
          <w:rFonts w:ascii="Times New Roman" w:hAnsi="Times New Roman" w:cs="Times New Roman"/>
        </w:rPr>
      </w:pPr>
      <w:bookmarkStart w:id="1" w:name="id_62684cc8331b"/>
      <w:bookmarkEnd w:id="1"/>
      <w:r w:rsidRPr="008B058D">
        <w:rPr>
          <w:rFonts w:ascii="Times New Roman" w:hAnsi="Times New Roman" w:cs="Times New Roman"/>
          <w:b/>
          <w:bCs/>
        </w:rPr>
        <w:t>Развитие психических процессов</w:t>
      </w:r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</w:rPr>
        <w:t xml:space="preserve">Наиболее ярко развитие детей среднего дошкольного возраста (4—5 лет) характеризуют возрастающая произвольность, преднамеренность, целенаправленность психических процессов, что свидетельствует об увеличении участия воли в процессах восприятия, памяти, внимания. </w:t>
      </w:r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Восприятие.</w:t>
      </w:r>
      <w:r w:rsidRPr="008B058D">
        <w:rPr>
          <w:rFonts w:ascii="Times New Roman" w:hAnsi="Times New Roman" w:cs="Times New Roman"/>
        </w:rPr>
        <w:t xml:space="preserve"> В этом возрасте ребенок осваивает приемы активного познания свой</w:t>
      </w:r>
      <w:proofErr w:type="gramStart"/>
      <w:r w:rsidRPr="008B058D">
        <w:rPr>
          <w:rFonts w:ascii="Times New Roman" w:hAnsi="Times New Roman" w:cs="Times New Roman"/>
        </w:rPr>
        <w:t>ств пр</w:t>
      </w:r>
      <w:proofErr w:type="gramEnd"/>
      <w:r w:rsidRPr="008B058D">
        <w:rPr>
          <w:rFonts w:ascii="Times New Roman" w:hAnsi="Times New Roman" w:cs="Times New Roman"/>
        </w:rPr>
        <w:t xml:space="preserve">едметов: измерение, сравнение путем наложения, прикладывания предметов друг к другу и т.п. </w:t>
      </w:r>
      <w:proofErr w:type="gramStart"/>
      <w:r w:rsidRPr="008B058D">
        <w:rPr>
          <w:rFonts w:ascii="Times New Roman" w:hAnsi="Times New Roman" w:cs="Times New Roman"/>
        </w:rPr>
        <w:t>В процессе познания ребенок знакомится с различными свойствами окружающего мира: цветом, формой, величиной, предметов, характеристиками времени, пространства, вкуса, запаха, звука, качества поверхности.</w:t>
      </w:r>
      <w:proofErr w:type="gramEnd"/>
      <w:r w:rsidRPr="008B058D">
        <w:rPr>
          <w:rFonts w:ascii="Times New Roman" w:hAnsi="Times New Roman" w:cs="Times New Roman"/>
        </w:rPr>
        <w:t xml:space="preserve"> Он учится воспринимать их проявления, различать оттенки и особенности, осваивает способы обнаружения, запоминает названия. </w:t>
      </w:r>
      <w:proofErr w:type="gramStart"/>
      <w:r w:rsidRPr="008B058D">
        <w:rPr>
          <w:rFonts w:ascii="Times New Roman" w:hAnsi="Times New Roman" w:cs="Times New Roman"/>
        </w:rPr>
        <w:t>В этот период формируются представления об основных геометрических фигурах (квадрате, круге, треугольнике, овале, прямоугольнике и многоугольнике); о семи цветах спектра, белом и черном; о параметрах величины (длине, ширине, высоте, толщине); о пространстве (далеко, близко, глубоко, мелко, там, здесь, вверху, внизу); о времени (утро, день, вечер, ночь, время года, часы, минуты и др.);</w:t>
      </w:r>
      <w:proofErr w:type="gramEnd"/>
      <w:r w:rsidRPr="008B058D">
        <w:rPr>
          <w:rFonts w:ascii="Times New Roman" w:hAnsi="Times New Roman" w:cs="Times New Roman"/>
        </w:rPr>
        <w:t xml:space="preserve"> об особых свойствах предметов и явлений (звук, вкус, запах, температура, качество поверхности и др.). </w:t>
      </w:r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Внимание.</w:t>
      </w:r>
      <w:r w:rsidRPr="008B058D">
        <w:rPr>
          <w:rFonts w:ascii="Times New Roman" w:hAnsi="Times New Roman" w:cs="Times New Roman"/>
        </w:rPr>
        <w:t xml:space="preserve"> Увеличивается устойчивость внимания. Ребенку оказывается доступной сосредоточенная деятельность в течение 15—20 минут. При выполнении каких-либо действий он способен удерживать в памяти несложное условие. Для того чтобы дошкольник учился </w:t>
      </w:r>
      <w:r w:rsidRPr="008B058D">
        <w:rPr>
          <w:rFonts w:ascii="Times New Roman" w:hAnsi="Times New Roman" w:cs="Times New Roman"/>
        </w:rPr>
        <w:lastRenderedPageBreak/>
        <w:t xml:space="preserve">произвольно управлять своим вниманием, его надо просить больше рассуждать вслух. Если ребенка 4—5 лет просить постоянно называть вслух то, что он должен держать в сфере своего внимания, то он будет в состоянии произвольно в течение довольно длительного времени удерживать свое внимание на тех или иных предметах и их отдельных деталях, свойствах. </w:t>
      </w:r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Память.</w:t>
      </w:r>
      <w:r w:rsidRPr="008B058D">
        <w:rPr>
          <w:rFonts w:ascii="Times New Roman" w:hAnsi="Times New Roman" w:cs="Times New Roman"/>
        </w:rPr>
        <w:t xml:space="preserve"> В этом возрасте начинают развиваться процессы сначала произвольного припоминания, а затем и преднамеренного запоминания. Решив что-то запомнить, ребенок теперь может использовать для этого и некоторые действия, например повторение. К концу пятого года жизни появляются самостоятельные попытки элементарной систематизации материала в целях его запоминания. Произвольное запоминание и припоминание облегчаются, если ребенку ясна и эмоционально близка мотивация этих действий (например, запомнить, какие игрушки нужны для игры, выучить стихотворение «в подарок маме» и т. д.). Очень важно, чтобы ребенок с помощью взрослого осмысливал то, что заучивает. Осмысленный материал запоминается даже тогда, когда не ставится цель его запомнить. Дети запоминают до 7—8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 </w:t>
      </w:r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Мышление.</w:t>
      </w:r>
      <w:r w:rsidRPr="008B058D">
        <w:rPr>
          <w:rFonts w:ascii="Times New Roman" w:hAnsi="Times New Roman" w:cs="Times New Roman"/>
        </w:rPr>
        <w:t xml:space="preserve"> Начинает развиваться образное мышление. Дети уже способны использовать простые схематизированные изображения для решения несложных задач. Они могут строить по схеме, решать лабиринтные задачи. Развивается предвосхищение. Дети могут сказать, что произойдет в результате взаимодействия объектов, на основе их пространственного расположения</w:t>
      </w:r>
      <w:r>
        <w:rPr>
          <w:rFonts w:ascii="Times New Roman" w:hAnsi="Times New Roman" w:cs="Times New Roman"/>
        </w:rPr>
        <w:t xml:space="preserve">. </w:t>
      </w:r>
      <w:r w:rsidRPr="008B058D">
        <w:rPr>
          <w:rFonts w:ascii="Times New Roman" w:hAnsi="Times New Roman" w:cs="Times New Roman"/>
        </w:rPr>
        <w:t xml:space="preserve">Мышление в целом и более простые процессы, его составляющие (анализ, синтез, сравнение, обобщение, классификация), нельзя </w:t>
      </w:r>
      <w:r w:rsidRPr="008B058D">
        <w:rPr>
          <w:rFonts w:ascii="Times New Roman" w:hAnsi="Times New Roman" w:cs="Times New Roman"/>
        </w:rPr>
        <w:lastRenderedPageBreak/>
        <w:t xml:space="preserve">рассматривать в отрыве от общего содержания деятельности ребенка, от условий его жизни и воспитания. Решение задач может происходить в </w:t>
      </w:r>
      <w:r w:rsidRPr="008B058D">
        <w:rPr>
          <w:rFonts w:ascii="Times New Roman" w:hAnsi="Times New Roman" w:cs="Times New Roman"/>
          <w:b/>
          <w:bCs/>
        </w:rPr>
        <w:t>наглядно-действенном, наглядно-образном и словесном планах.</w:t>
      </w:r>
      <w:r w:rsidRPr="008B058D">
        <w:rPr>
          <w:rFonts w:ascii="Times New Roman" w:hAnsi="Times New Roman" w:cs="Times New Roman"/>
        </w:rPr>
        <w:t xml:space="preserve"> У детей 4—5 лет преобладает наглядно-образное мышление, и главная задача педагога — формирование разнообразных конкретных представлений. Но не следует забывать, что мышление человека — это и способность к обобщению, поэтому необходимо также учить детей обобщать. Ребенок данного возраста способен анализировать объекты одновременно по двум признакам: цвету и форме, цвету и материалу и т.п. Он может сравнивать предметы по цвету, форме, величине, запаху, вкусу и другим свойствам, находя различия и сходство. К 5 годам ребенок может собрать картинку из четырех частей без опоры на образец и из шести частей с опорой на образец. </w:t>
      </w:r>
      <w:proofErr w:type="gramStart"/>
      <w:r w:rsidRPr="008B058D">
        <w:rPr>
          <w:rFonts w:ascii="Times New Roman" w:hAnsi="Times New Roman" w:cs="Times New Roman"/>
        </w:rPr>
        <w:t>Может обобщать понятия, относящиеся к следующим категориям: фрукты, овощи, одежда, обувь, мебель, посуда, транспорт.</w:t>
      </w:r>
      <w:proofErr w:type="gramEnd"/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Воображение.</w:t>
      </w:r>
      <w:r w:rsidRPr="008B058D">
        <w:rPr>
          <w:rFonts w:ascii="Times New Roman" w:hAnsi="Times New Roman" w:cs="Times New Roman"/>
        </w:rPr>
        <w:t xml:space="preserve"> Воображение продолжает развиваться. Формируются такие его особенности, как оригинальность и произвольность. Дети могут самостоятельно придумать небольшую сказку на заданную тему. </w:t>
      </w:r>
    </w:p>
    <w:p w:rsidR="00C5795F" w:rsidRPr="008B058D" w:rsidRDefault="00C5795F" w:rsidP="00C5795F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B058D">
        <w:rPr>
          <w:rFonts w:ascii="Times New Roman" w:hAnsi="Times New Roman" w:cs="Times New Roman"/>
          <w:b/>
          <w:bCs/>
        </w:rPr>
        <w:t>Речь.</w:t>
      </w:r>
      <w:r w:rsidRPr="008B058D">
        <w:rPr>
          <w:rFonts w:ascii="Times New Roman" w:hAnsi="Times New Roman" w:cs="Times New Roman"/>
        </w:rPr>
        <w:t xml:space="preserve"> В среднем дошкольном возрасте улучшаются произношение звуков и дикция. Речь привлекает внимание детей и активно используется ими</w:t>
      </w:r>
      <w:r>
        <w:rPr>
          <w:rFonts w:ascii="Times New Roman" w:hAnsi="Times New Roman" w:cs="Times New Roman"/>
        </w:rPr>
        <w:t xml:space="preserve">. </w:t>
      </w:r>
      <w:r w:rsidRPr="008B058D">
        <w:rPr>
          <w:rFonts w:ascii="Times New Roman" w:hAnsi="Times New Roman" w:cs="Times New Roman"/>
        </w:rPr>
        <w:t xml:space="preserve">Интерес вызывают ритмическая структура речи, рифмы. </w:t>
      </w:r>
    </w:p>
    <w:p w:rsidR="00C5795F" w:rsidRPr="008B058D" w:rsidRDefault="00C5795F" w:rsidP="00C5795F">
      <w:pPr>
        <w:spacing w:after="0" w:line="240" w:lineRule="exact"/>
        <w:ind w:firstLine="709"/>
        <w:jc w:val="both"/>
      </w:pPr>
      <w:r w:rsidRPr="008B058D">
        <w:rPr>
          <w:rFonts w:ascii="Times New Roman" w:hAnsi="Times New Roman" w:cs="Times New Roman"/>
          <w:b/>
          <w:bCs/>
        </w:rPr>
        <w:t>Развивается грамматическая сторона речи.</w:t>
      </w:r>
      <w:r w:rsidRPr="008B058D">
        <w:rPr>
          <w:rFonts w:ascii="Times New Roman" w:hAnsi="Times New Roman" w:cs="Times New Roman"/>
        </w:rPr>
        <w:t xml:space="preserve"> Дети занимаются словотворчеством на основе грамматических правил. В речи появляются простые распространенные предложения и сложные. Когда дети учатся рассказывать, у них формируются многие элементы связной речи. Размеры детских рассказов таковы же, как в старшей и подготовительной группах и даже у учеников начальных классов (в среднем 24—25 слов). </w:t>
      </w:r>
      <w:r w:rsidRPr="008B058D">
        <w:rPr>
          <w:rFonts w:ascii="Times New Roman" w:hAnsi="Times New Roman" w:cs="Times New Roman"/>
        </w:rPr>
        <w:lastRenderedPageBreak/>
        <w:t>Соответственно формируются и другие признаки связной речи, например завершенность темы, выделение частей рассказа и др.</w:t>
      </w:r>
    </w:p>
    <w:p w:rsidR="00C5795F" w:rsidRPr="00451C14" w:rsidRDefault="00C5795F" w:rsidP="00C579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451C14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Метод распределения ограничений и запретов в жизни ребенка.</w:t>
      </w:r>
      <w:r w:rsidRPr="00451C1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4 зоны от Ю. Б. </w:t>
      </w:r>
      <w:proofErr w:type="spellStart"/>
      <w:r w:rsidRPr="00451C14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Гиппенрейтер</w:t>
      </w:r>
      <w:proofErr w:type="spellEnd"/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5585" cy="1108075"/>
            <wp:effectExtent l="19050" t="0" r="5715" b="0"/>
            <wp:docPr id="12" name="Рисунок 12" descr="4-zony-Gippenrej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-zony-Gippenrej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:rsidR="00C5795F" w:rsidRPr="00861B92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61B92">
        <w:rPr>
          <w:rFonts w:ascii="Times New Roman" w:hAnsi="Times New Roman" w:cs="Times New Roman"/>
          <w:b/>
          <w:bCs/>
          <w:sz w:val="38"/>
          <w:szCs w:val="38"/>
        </w:rPr>
        <w:t xml:space="preserve">Возрастные особенности детей средней группы </w:t>
      </w:r>
    </w:p>
    <w:p w:rsidR="00C5795F" w:rsidRPr="00861B92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61B92">
        <w:rPr>
          <w:rFonts w:ascii="Times New Roman" w:hAnsi="Times New Roman" w:cs="Times New Roman"/>
          <w:b/>
          <w:bCs/>
          <w:sz w:val="38"/>
          <w:szCs w:val="38"/>
        </w:rPr>
        <w:t>(4 – 5 лет)</w:t>
      </w:r>
    </w:p>
    <w:p w:rsidR="00C5795F" w:rsidRPr="007C1D4B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95F" w:rsidRPr="008B058D" w:rsidRDefault="00C5795F" w:rsidP="00C5795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8B058D">
        <w:rPr>
          <w:rFonts w:ascii="Times New Roman" w:hAnsi="Times New Roman" w:cs="Times New Roman"/>
          <w:sz w:val="24"/>
          <w:szCs w:val="24"/>
        </w:rPr>
        <w:t>Основные функции дошкольного детства:</w:t>
      </w:r>
    </w:p>
    <w:p w:rsidR="00C5795F" w:rsidRPr="008B058D" w:rsidRDefault="00C5795F" w:rsidP="00C5795F">
      <w:pPr>
        <w:pStyle w:val="a5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B058D">
        <w:rPr>
          <w:rFonts w:ascii="Times New Roman" w:hAnsi="Times New Roman" w:cs="Times New Roman"/>
          <w:sz w:val="24"/>
          <w:szCs w:val="24"/>
        </w:rPr>
        <w:t>Укрепление психофизического здоровья.</w:t>
      </w:r>
    </w:p>
    <w:p w:rsidR="00C5795F" w:rsidRPr="008B058D" w:rsidRDefault="00C5795F" w:rsidP="00C5795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58D">
        <w:rPr>
          <w:rFonts w:ascii="Times New Roman" w:hAnsi="Times New Roman" w:cs="Times New Roman"/>
          <w:sz w:val="24"/>
          <w:szCs w:val="24"/>
        </w:rPr>
        <w:t>Развитие познавательной активности.</w:t>
      </w:r>
    </w:p>
    <w:p w:rsidR="00C5795F" w:rsidRPr="008B058D" w:rsidRDefault="00C5795F" w:rsidP="00C5795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58D">
        <w:rPr>
          <w:rFonts w:ascii="Times New Roman" w:hAnsi="Times New Roman" w:cs="Times New Roman"/>
          <w:sz w:val="24"/>
          <w:szCs w:val="24"/>
        </w:rPr>
        <w:t>Формирование гуманных отношений.</w:t>
      </w:r>
    </w:p>
    <w:p w:rsidR="00C5795F" w:rsidRPr="008B058D" w:rsidRDefault="00C5795F" w:rsidP="00C5795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58D">
        <w:rPr>
          <w:rFonts w:ascii="Times New Roman" w:hAnsi="Times New Roman" w:cs="Times New Roman"/>
          <w:sz w:val="24"/>
          <w:szCs w:val="24"/>
        </w:rPr>
        <w:t>Воспитание самостоятельности.</w:t>
      </w:r>
    </w:p>
    <w:p w:rsidR="00C5795F" w:rsidRPr="008B058D" w:rsidRDefault="00C5795F" w:rsidP="00C5795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058D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C5795F" w:rsidRPr="008B058D" w:rsidRDefault="00C5795F" w:rsidP="00C579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2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861310" cy="2022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5795F" w:rsidRDefault="00C5795F" w:rsidP="00C5795F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</w:t>
      </w:r>
      <w:proofErr w:type="gramStart"/>
      <w:r w:rsidRPr="00185FB2">
        <w:rPr>
          <w:rFonts w:ascii="Times New Roman" w:hAnsi="Times New Roman" w:cs="Times New Roman"/>
        </w:rPr>
        <w:t>трех лет завершает</w:t>
      </w:r>
      <w:proofErr w:type="gramEnd"/>
      <w:r w:rsidRPr="00185FB2">
        <w:rPr>
          <w:rFonts w:ascii="Times New Roman" w:hAnsi="Times New Roman" w:cs="Times New Roman"/>
        </w:rPr>
        <w:t xml:space="preserve">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игра. В этом возрасте у вашего ребенка: 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>• Происходит формирование «</w:t>
      </w:r>
      <w:proofErr w:type="spellStart"/>
      <w:r w:rsidRPr="00185FB2">
        <w:rPr>
          <w:rFonts w:ascii="Times New Roman" w:hAnsi="Times New Roman" w:cs="Times New Roman"/>
        </w:rPr>
        <w:t>противо-воли</w:t>
      </w:r>
      <w:proofErr w:type="spellEnd"/>
      <w:r w:rsidRPr="00185FB2">
        <w:rPr>
          <w:rFonts w:ascii="Times New Roman" w:hAnsi="Times New Roman" w:cs="Times New Roman"/>
        </w:rPr>
        <w:t>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 xml:space="preserve"> •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</w:t>
      </w:r>
      <w:r w:rsidRPr="00185FB2">
        <w:rPr>
          <w:rFonts w:ascii="Times New Roman" w:hAnsi="Times New Roman" w:cs="Times New Roman"/>
        </w:rPr>
        <w:lastRenderedPageBreak/>
        <w:t>выполнять, а на требование или просьбу взрослого. При этом ребенок может слушаться одного родителя и во всем противоречить другому.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 xml:space="preserve"> • Появляется возможность действовать не под влиянием любого случайно возникшего желания, а поступать исходя из других, более сложных и стабильных мотивов. Это является важным завоеванием в его развитии и следующим шагом в обретении самостоятельности.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 xml:space="preserve"> • Возникает насущная потребность общаться не столько с матерью и членами семьи, но и со сверстниками. Ребенок осваивает правила взаимодействия через обратные </w:t>
      </w:r>
      <w:proofErr w:type="gramStart"/>
      <w:r w:rsidRPr="00185FB2">
        <w:rPr>
          <w:rFonts w:ascii="Times New Roman" w:hAnsi="Times New Roman" w:cs="Times New Roman"/>
        </w:rPr>
        <w:t>реакции</w:t>
      </w:r>
      <w:proofErr w:type="gramEnd"/>
      <w:r w:rsidRPr="00185FB2">
        <w:rPr>
          <w:rFonts w:ascii="Times New Roman" w:hAnsi="Times New Roman" w:cs="Times New Roman"/>
        </w:rPr>
        <w:t xml:space="preserve"> как взрослых, так и детей на его поступки. 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 xml:space="preserve">• Игра становится все </w:t>
      </w:r>
      <w:proofErr w:type="gramStart"/>
      <w:r w:rsidRPr="00185FB2">
        <w:rPr>
          <w:rFonts w:ascii="Times New Roman" w:hAnsi="Times New Roman" w:cs="Times New Roman"/>
        </w:rPr>
        <w:t>более коллективной</w:t>
      </w:r>
      <w:proofErr w:type="gramEnd"/>
      <w:r w:rsidRPr="00185FB2">
        <w:rPr>
          <w:rFonts w:ascii="Times New Roman" w:hAnsi="Times New Roman" w:cs="Times New Roman"/>
        </w:rPr>
        <w:t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 xml:space="preserve"> • Дети в игре со сверстниками учатся чувствовать и защищать свои личностные границы 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</w:r>
    </w:p>
    <w:p w:rsidR="00C5795F" w:rsidRPr="00185FB2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5FB2">
        <w:rPr>
          <w:rFonts w:ascii="Times New Roman" w:hAnsi="Times New Roman" w:cs="Times New Roman"/>
        </w:rPr>
        <w:t>• Появляется много новых слов. Ребенок активно осваивает речь, придумывая несуществующие слова, придавая уже известным словам свой особенный личностный смысл.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В  возрасте 3-4 лет начинается четкое осознание 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ребенком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кто он и 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какой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он. Возраст трех лет характеризуется </w:t>
      </w: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>кризисом трех лет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, потому как внутренний мир малыша полон противоречий. Он как никогда </w:t>
      </w: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стремится быть </w:t>
      </w: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самостоятельным, но в тоже время не может справиться с задачей без помощи взрослых.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Малыш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омогите увидеть малышу его успехи и достижения, научите его радоваться этому.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ПРОЯВЛЕНИЯ КРИЗИСА 3-х лет: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Деспотизм, Негативизм, Строптивость, Упрямство и Симптом обесценивания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>Симптом обесценивания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проявляется в то, что ребенок начинает </w:t>
      </w: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>ругаться, дразнить и обзывать родителей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. Например, в этом возрасте ребенок впервые вполне осознанно может использовать «скверные» слова в адрес родителей. Если такое поведение остается незамеченным или же вызывает смех, удивление, насмешку, то для малыша это стать подкреплением его действий.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Твердый распорядок 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позволяет свести к минимуму борьбу, которую обычно приходится вести родителям, добиваясь от ребенка </w:t>
      </w: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выполнения таких дел, как одевание, собирание игрушек, чистка зубов. Нужно только быть рядом, чтобы помочь малышу.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>Не нужно ожидать от ребенка, что он по собственному почину сделает то, о чем его просят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>Это возраст повторений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, ребенку нужно настойчиво и терпеливо все показывать снова и снова, прежде чем он сможет соблюдать установленный распорядок по собственной инициативе.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t>Маленькому ребенку нужны «кирпичные стены» — абсолютные запреты, при которых не может быть места для дискуссий. Абсолютные запреты создаются родителями и последовательно и строго соблюдаются в семье (не включать плиту, утюг, телевизор, не брать спички, зажигалки, не</w:t>
      </w: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выходить за пределы двора, </w:t>
      </w:r>
      <w:proofErr w:type="spell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тд</w:t>
      </w:r>
      <w:proofErr w:type="spell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Причем «кирпичные стены» возводят родители не столько на словах, сколько через создание определенной домашней среды.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В сознании детей благодаря абсолютным запретам возникают границы собственных возможностей. Дети знают, что родители упорядочили их жизнь, и поэтому они могут спокойно проявлять свою активность с естественной энергией и отсутствием внутренних запретов.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Родителям в данный период не стоит: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• Настаивать на своём (в этом случае ребенок будет безынициативным)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• «Ломать» детское упрямство (это может привести к заниженной самооценке ребенка, либо он перестанет слышать ваши замечания).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• Не давать ему ничего делать самостоятельно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наче ребенок может вырасти безвольным, малоинициативным)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• Показывать ребёнку, что его мнение никто в расчёт не берёт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изкая самооценка)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• Постоянно ругать</w:t>
      </w:r>
      <w:proofErr w:type="gramStart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низкая самооценка, неуверенность в себе)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ЧТО ДЕЛАТЬ РОДИТЕЛЯМ, ЧТОБЫ ПОМОЧЬ РЕБЕНКУ БЛАГОПРИЯТНО ПЕРЕЖИТЬ КРИЗИС 3-Х ЛЕТ?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- Избегайте авторитарного стиля взаимоотношений в воспитании.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- Договоритесь о единой тактике воспитания в семье.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- Научитесь переключать ребенка. Например: Если вы предполагаете поехать в гости к бабушке и ожидаете, что это предложение ребёнок встретит отрицательно, то предложите ребёнку выбрать наряд, в котором он поедет. В результате внимание ребёнка будет сконцентрировано не на решении, ехать к бабушке, или нет, а на выборе наряда, в котором он поедет. Или вместо того, чтобы сказать ребёнку: «Сейчас мы пойдём гулять», можно спросить: «Мы пойдём гулять на детскую площадку или в парк?».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Используйте негативизм ребенка в своих целях. Например, если вы хотите пойти с ребенком на прогулку, то можно предложить ему остаться дома. Скорей всего ребенок вам возразит, тем самым сделает, так как вы хотели.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- Не акцентируйте внимание на капризах и истериках ребенка. Во время истерики не стоит удовлетворять требование ребёнка (иначе такое поведение ребёнок будет демонстрировать всё чаще и по меньшим поводам). Если начать ругать ребёнка во время подобной истерики, то это только усугубит кризис. Поэтому в такие моменты постарайтесь переключить внимание ребёнка на что-то другое. Просто продолжайте выполнять свои дела. Не видя вашей ответной реакции, ребёнок быстро успокоится.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- Совместный поиск компромиссных решений в конфликтных ситуациях, предоставляющий ребёнку право выбора и право ребенка на совершение ошибок.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- Следите за собой. Так как многие поступки и слова ребенок копирует у своих родителей.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 xml:space="preserve">- Озвучивайте для ребенка его переживания и чувства, это поможет малышу лучше понять свое эмоциональное состояние. </w:t>
      </w:r>
    </w:p>
    <w:p w:rsidR="00C5795F" w:rsidRPr="00185FB2" w:rsidRDefault="00C5795F" w:rsidP="00C5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5FB2">
        <w:rPr>
          <w:rFonts w:ascii="Times New Roman" w:eastAsia="Times New Roman" w:hAnsi="Times New Roman" w:cs="Times New Roman"/>
          <w:color w:val="000000"/>
          <w:lang w:eastAsia="ru-RU"/>
        </w:rPr>
        <w:t>Результатом кризиса является осознание себя как отдельного самостоятельного человека, который имеет свою волю.</w:t>
      </w: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Pr="00451C14" w:rsidRDefault="00C5795F" w:rsidP="00C5795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</w:t>
      </w:r>
      <w:r w:rsidRPr="00451C1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етод распределения ограничений и запретов в жизни ребенка.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451C1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4 зоны от Ю. Б. </w:t>
      </w:r>
      <w:proofErr w:type="spellStart"/>
      <w:r w:rsidRPr="00451C1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Гиппенрейтер</w:t>
      </w:r>
      <w:proofErr w:type="spellEnd"/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710815" cy="2635885"/>
            <wp:effectExtent l="19050" t="0" r="0" b="0"/>
            <wp:docPr id="14" name="Рисунок 14" descr="4-zony-Gippenrej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-zony-Gippenrej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Pr="00861B92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61B92">
        <w:rPr>
          <w:rFonts w:ascii="Times New Roman" w:hAnsi="Times New Roman" w:cs="Times New Roman"/>
          <w:b/>
          <w:bCs/>
          <w:sz w:val="38"/>
          <w:szCs w:val="38"/>
        </w:rPr>
        <w:t xml:space="preserve">Возрастные особенности детей </w:t>
      </w:r>
      <w:r>
        <w:rPr>
          <w:rFonts w:ascii="Times New Roman" w:hAnsi="Times New Roman" w:cs="Times New Roman"/>
          <w:b/>
          <w:bCs/>
          <w:sz w:val="38"/>
          <w:szCs w:val="38"/>
        </w:rPr>
        <w:t>младшего возраста</w:t>
      </w:r>
      <w:r w:rsidRPr="00861B92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</w:p>
    <w:p w:rsidR="00C5795F" w:rsidRPr="00861B92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861B92">
        <w:rPr>
          <w:rFonts w:ascii="Times New Roman" w:hAnsi="Times New Roman" w:cs="Times New Roman"/>
          <w:b/>
          <w:bCs/>
          <w:sz w:val="38"/>
          <w:szCs w:val="38"/>
        </w:rPr>
        <w:t>(</w:t>
      </w:r>
      <w:r>
        <w:rPr>
          <w:rFonts w:ascii="Times New Roman" w:hAnsi="Times New Roman" w:cs="Times New Roman"/>
          <w:b/>
          <w:bCs/>
          <w:sz w:val="38"/>
          <w:szCs w:val="38"/>
        </w:rPr>
        <w:t>3</w:t>
      </w:r>
      <w:r w:rsidRPr="00861B92">
        <w:rPr>
          <w:rFonts w:ascii="Times New Roman" w:hAnsi="Times New Roman" w:cs="Times New Roman"/>
          <w:b/>
          <w:bCs/>
          <w:sz w:val="38"/>
          <w:szCs w:val="38"/>
        </w:rPr>
        <w:t xml:space="preserve"> – </w:t>
      </w:r>
      <w:r>
        <w:rPr>
          <w:rFonts w:ascii="Times New Roman" w:hAnsi="Times New Roman" w:cs="Times New Roman"/>
          <w:b/>
          <w:bCs/>
          <w:sz w:val="38"/>
          <w:szCs w:val="38"/>
        </w:rPr>
        <w:t>4</w:t>
      </w:r>
      <w:r w:rsidRPr="00861B92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sz w:val="38"/>
          <w:szCs w:val="38"/>
        </w:rPr>
        <w:t>года</w:t>
      </w:r>
      <w:r w:rsidRPr="00861B92">
        <w:rPr>
          <w:rFonts w:ascii="Times New Roman" w:hAnsi="Times New Roman" w:cs="Times New Roman"/>
          <w:b/>
          <w:bCs/>
          <w:sz w:val="38"/>
          <w:szCs w:val="38"/>
        </w:rPr>
        <w:t>)</w:t>
      </w:r>
    </w:p>
    <w:p w:rsidR="00C5795F" w:rsidRPr="007C1D4B" w:rsidRDefault="00C5795F" w:rsidP="00C579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Проявление кризиса 3х лет;</w:t>
      </w: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795F" w:rsidRDefault="00C5795F" w:rsidP="00C57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родителям по благоприятному переживанию кризиса 3-х лет.</w:t>
      </w:r>
    </w:p>
    <w:p w:rsidR="00C5795F" w:rsidRDefault="00C5795F" w:rsidP="00C579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81A62" w:rsidRDefault="00181A62"/>
    <w:sectPr w:rsidR="00181A62" w:rsidSect="006E10A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DEF"/>
    <w:multiLevelType w:val="hybridMultilevel"/>
    <w:tmpl w:val="BDF01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710EB4"/>
    <w:multiLevelType w:val="hybridMultilevel"/>
    <w:tmpl w:val="A1665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795F"/>
    <w:rsid w:val="00181A62"/>
    <w:rsid w:val="005C6CC1"/>
    <w:rsid w:val="00C5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95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579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2305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2018-08-01T11:33:00Z</dcterms:created>
  <dcterms:modified xsi:type="dcterms:W3CDTF">2018-08-01T11:38:00Z</dcterms:modified>
</cp:coreProperties>
</file>